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Allegato 2.-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="240" w:lineRule="auto"/>
        <w:ind w:left="20" w:right="4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 Dirigente Scolastica</w:t>
      </w:r>
    </w:p>
    <w:p w:rsidR="00000000" w:rsidDel="00000000" w:rsidP="00000000" w:rsidRDefault="00000000" w:rsidRPr="00000000" w14:paraId="00000004">
      <w:pPr>
        <w:spacing w:after="60" w:before="240" w:line="240" w:lineRule="auto"/>
        <w:ind w:left="20" w:right="4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ISTAS Spallanzani di Castelfranco Emilia</w:t>
      </w:r>
    </w:p>
    <w:p w:rsidR="00000000" w:rsidDel="00000000" w:rsidP="00000000" w:rsidRDefault="00000000" w:rsidRPr="00000000" w14:paraId="00000005">
      <w:pPr>
        <w:spacing w:after="240" w:before="100" w:line="240" w:lineRule="auto"/>
        <w:ind w:right="98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DM 170 “DISPERSIONE SCOLASTICA”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Azioni di prevenzione e contrasto della dispersione scolastica D.M. 170/2023</w:t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20gkvgk1hd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" w:line="240" w:lineRule="auto"/>
        <w:ind w:left="41" w:right="19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2lj7t8rkzn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PERCORSI FORMATIVI E LABORATORIALI CO-CURRICOLARI</w:t>
      </w:r>
    </w:p>
    <w:p w:rsidR="00000000" w:rsidDel="00000000" w:rsidP="00000000" w:rsidRDefault="00000000" w:rsidRPr="00000000" w14:paraId="00000009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 Progetto “ Emotional Learning”</w:t>
      </w:r>
    </w:p>
    <w:p w:rsidR="00000000" w:rsidDel="00000000" w:rsidP="00000000" w:rsidRDefault="00000000" w:rsidRPr="00000000" w14:paraId="0000000B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MOIS011007 - M4C1I1.4-2022-981-P-11232 </w:t>
      </w:r>
    </w:p>
    <w:p w:rsidR="00000000" w:rsidDel="00000000" w:rsidP="00000000" w:rsidRDefault="00000000" w:rsidRPr="00000000" w14:paraId="0000000C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C.U.P. H14C22001120006</w:t>
      </w:r>
    </w:p>
    <w:p w:rsidR="00000000" w:rsidDel="00000000" w:rsidP="00000000" w:rsidRDefault="00000000" w:rsidRPr="00000000" w14:paraId="0000000D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Avvi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so Prot. n     del   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DICHIARAZIONI</w:t>
      </w:r>
    </w:p>
    <w:p w:rsidR="00000000" w:rsidDel="00000000" w:rsidP="00000000" w:rsidRDefault="00000000" w:rsidRPr="00000000" w14:paraId="00000012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3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4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5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6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1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servizio presso ______________________________ con la qualifica di __________________</w:t>
      </w:r>
    </w:p>
    <w:p w:rsidR="00000000" w:rsidDel="00000000" w:rsidP="00000000" w:rsidRDefault="00000000" w:rsidRPr="00000000" w14:paraId="00000019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</w:t>
        <w:tab/>
        <w:t xml:space="preserve">aver preso visione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</w:t>
        <w:tab/>
        <w:t xml:space="preserve">di comportamento dei dipendenti pubblici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(DPR 62/2013)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</w:t>
        <w:tab/>
        <w:t xml:space="preserve">aver preso visione dell’informativa per il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trattamento </w:t>
        <w:tab/>
        <w:t xml:space="preserve">dei dati personali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(cd.a normativa sulla privacy) pubblicata sul sito della scuola</w:t>
        <w:br w:type="textWrapping"/>
        <w:br w:type="textWrapping"/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1D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 I C H I A R A</w:t>
      </w:r>
    </w:p>
    <w:p w:rsidR="00000000" w:rsidDel="00000000" w:rsidP="00000000" w:rsidRDefault="00000000" w:rsidRPr="00000000" w14:paraId="0000001E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non sussistono cause di incompatibilità a svolgere l’incarico eventualmente proposto dall’Istituto ISTAS Spallanzani di Castelfranco Emilia</w:t>
      </w:r>
    </w:p>
    <w:p w:rsidR="00000000" w:rsidDel="00000000" w:rsidP="00000000" w:rsidRDefault="00000000" w:rsidRPr="00000000" w14:paraId="0000001F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Inoltre, </w:t>
      </w:r>
    </w:p>
    <w:p w:rsidR="00000000" w:rsidDel="00000000" w:rsidP="00000000" w:rsidRDefault="00000000" w:rsidRPr="00000000" w14:paraId="00000020">
      <w:pPr>
        <w:spacing w:after="60" w:before="240" w:line="256.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</w:t>
        <w:tab/>
        <w:t xml:space="preserve">autorizzati dall’ Amministrazione;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1">
      <w:pPr>
        <w:spacing w:after="240" w:before="2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trovarsi in alcuna delle cause di incompatibilità richiamate dall’art.53 del D. Lgs. n.165/2001 e successive modifiche.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2">
      <w:pPr>
        <w:spacing w:after="240" w:before="24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l'insussistenza </w:t>
        <w:tab/>
        <w:t xml:space="preserve">di situazioni, anche potenziali, di conflitto di interesse, ai sensi </w:t>
        <w:tab/>
        <w:t xml:space="preserve">della normativa vigente, con l'Amministrazione committente;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3">
      <w:pPr>
        <w:spacing w:after="240" w:before="24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presentare altre cause di incompatibilità a svolgere prestazioni di consulenza/collaborazione nell'interesse dell’Istituto ISTAS Spallanzani di Castelfranco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piena cognizione del DPR 16 aprile 2013, n. 62 </w:t>
        <w:tab/>
        <w:t xml:space="preserve">(Regolamento recante codice di comportamento dei dipendenti </w:t>
        <w:tab/>
        <w:t xml:space="preserve">pubblici) e delle norme in esso contenute.</w:t>
        <w:br w:type="textWrapping"/>
      </w:r>
    </w:p>
    <w:p w:rsidR="00000000" w:rsidDel="00000000" w:rsidP="00000000" w:rsidRDefault="00000000" w:rsidRPr="00000000" w14:paraId="00000025">
      <w:pPr>
        <w:spacing w:after="60" w:before="240" w:line="256.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dichiarazione è resa ai sensi e per gli effetti dell’art. 20 del d. lgs. 8 aprile 2013, n. 39 e dell'art. 53, comma 14, del d. lgs. 165/2001. Il sottoscritto si impegna, altresì, a comunicare tempestivamente eventuali variazioni del contenuto della presente dichiarazione e a rendere ,nel caso, una nuova dichiarazione sostitutiva.</w:t>
      </w:r>
    </w:p>
    <w:p w:rsidR="00000000" w:rsidDel="00000000" w:rsidP="00000000" w:rsidRDefault="00000000" w:rsidRPr="00000000" w14:paraId="00000026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data, __________________</w:t>
      </w:r>
    </w:p>
    <w:p w:rsidR="00000000" w:rsidDel="00000000" w:rsidP="00000000" w:rsidRDefault="00000000" w:rsidRPr="00000000" w14:paraId="00000027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8">
      <w:pPr>
        <w:spacing w:after="60" w:before="240" w:line="256.8" w:lineRule="auto"/>
        <w:ind w:left="424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